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F0EDD" w14:textId="5D1D2144" w:rsidR="0060499B" w:rsidRDefault="0042414F">
      <w:r w:rsidRPr="005A6365">
        <w:rPr>
          <w:noProof/>
          <w:sz w:val="24"/>
          <w:szCs w:val="24"/>
        </w:rPr>
        <w:drawing>
          <wp:anchor distT="0" distB="0" distL="114300" distR="114300" simplePos="0" relativeHeight="251658240" behindDoc="1" locked="0" layoutInCell="1" allowOverlap="1" wp14:anchorId="445E45F1" wp14:editId="10195123">
            <wp:simplePos x="0" y="0"/>
            <wp:positionH relativeFrom="column">
              <wp:posOffset>3505200</wp:posOffset>
            </wp:positionH>
            <wp:positionV relativeFrom="paragraph">
              <wp:posOffset>285750</wp:posOffset>
            </wp:positionV>
            <wp:extent cx="857250" cy="857250"/>
            <wp:effectExtent l="0" t="0" r="0" b="0"/>
            <wp:wrapTight wrapText="bothSides">
              <wp:wrapPolygon edited="0">
                <wp:start x="0" y="0"/>
                <wp:lineTo x="0" y="21120"/>
                <wp:lineTo x="21120" y="21120"/>
                <wp:lineTo x="21120" y="0"/>
                <wp:lineTo x="0" y="0"/>
              </wp:wrapPolygon>
            </wp:wrapTight>
            <wp:docPr id="19"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857250" cy="857250"/>
                    </a:xfrm>
                    <a:prstGeom prst="rect">
                      <a:avLst/>
                    </a:prstGeom>
                    <a:ln/>
                  </pic:spPr>
                </pic:pic>
              </a:graphicData>
            </a:graphic>
            <wp14:sizeRelH relativeFrom="page">
              <wp14:pctWidth>0</wp14:pctWidth>
            </wp14:sizeRelH>
            <wp14:sizeRelV relativeFrom="page">
              <wp14:pctHeight>0</wp14:pctHeight>
            </wp14:sizeRelV>
          </wp:anchor>
        </w:drawing>
      </w:r>
      <w:r w:rsidRPr="005A6365">
        <w:rPr>
          <w:sz w:val="24"/>
          <w:szCs w:val="24"/>
        </w:rPr>
        <w:t xml:space="preserve">We are excited to announce that we are participating in </w:t>
      </w:r>
      <w:r w:rsidRPr="005A6365">
        <w:rPr>
          <w:b/>
          <w:bCs/>
          <w:sz w:val="24"/>
          <w:szCs w:val="24"/>
        </w:rPr>
        <w:t>Arkansas History Day</w:t>
      </w:r>
      <w:r w:rsidRPr="005A6365">
        <w:rPr>
          <w:sz w:val="24"/>
          <w:szCs w:val="24"/>
        </w:rPr>
        <w:t>!</w:t>
      </w:r>
    </w:p>
    <w:p w14:paraId="5BA9F313" w14:textId="31765F63" w:rsidR="0060499B" w:rsidRDefault="005A6365">
      <w:pPr>
        <w:ind w:left="2880" w:firstLine="720"/>
      </w:pPr>
      <w:r>
        <w:rPr>
          <w:noProof/>
        </w:rPr>
        <w:drawing>
          <wp:inline distT="0" distB="0" distL="0" distR="0" wp14:anchorId="4D6F1683" wp14:editId="39BF6E91">
            <wp:extent cx="885825" cy="88582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85825" cy="885825"/>
                    </a:xfrm>
                    <a:prstGeom prst="rect">
                      <a:avLst/>
                    </a:prstGeom>
                    <a:ln/>
                  </pic:spPr>
                </pic:pic>
              </a:graphicData>
            </a:graphic>
          </wp:inline>
        </w:drawing>
      </w:r>
    </w:p>
    <w:p w14:paraId="21DF01FC" w14:textId="5039F10B" w:rsidR="0060499B" w:rsidRDefault="0060499B"/>
    <w:p w14:paraId="035BF179" w14:textId="18F9A2A0" w:rsidR="0060499B" w:rsidRPr="005A6365" w:rsidRDefault="005A6365">
      <w:pPr>
        <w:rPr>
          <w:b/>
          <w:sz w:val="24"/>
          <w:szCs w:val="24"/>
          <w:u w:val="single"/>
        </w:rPr>
      </w:pPr>
      <w:r w:rsidRPr="005A6365">
        <w:rPr>
          <w:b/>
          <w:sz w:val="24"/>
          <w:szCs w:val="24"/>
          <w:u w:val="single"/>
        </w:rPr>
        <w:t>What is History Day?</w:t>
      </w:r>
      <w:r w:rsidR="0042414F" w:rsidRPr="005A6365">
        <w:rPr>
          <w:noProof/>
          <w:sz w:val="24"/>
          <w:szCs w:val="24"/>
        </w:rPr>
        <w:t xml:space="preserve"> </w:t>
      </w:r>
    </w:p>
    <w:p w14:paraId="794B6906" w14:textId="3589078A" w:rsidR="0060499B" w:rsidRPr="005A6365" w:rsidRDefault="005A6365">
      <w:pPr>
        <w:rPr>
          <w:sz w:val="24"/>
          <w:szCs w:val="24"/>
        </w:rPr>
      </w:pPr>
      <w:r w:rsidRPr="005A6365">
        <w:rPr>
          <w:sz w:val="24"/>
          <w:szCs w:val="24"/>
        </w:rPr>
        <w:t xml:space="preserve">National History Day (NHD) was established in 1974 and is a nonprofit education organization dedicated to improving the teaching and learning of </w:t>
      </w:r>
      <w:r w:rsidRPr="005A6365">
        <w:rPr>
          <w:sz w:val="24"/>
          <w:szCs w:val="24"/>
        </w:rPr>
        <w:t>History.  Arkansas has a state program connected to the National Program.</w:t>
      </w:r>
    </w:p>
    <w:p w14:paraId="5D09029D" w14:textId="7BE9059B" w:rsidR="0060499B" w:rsidRDefault="0042414F">
      <w:pPr>
        <w:ind w:left="2160" w:firstLine="720"/>
      </w:pPr>
      <w:r>
        <w:rPr>
          <w:noProof/>
        </w:rPr>
        <w:drawing>
          <wp:anchor distT="0" distB="0" distL="114300" distR="114300" simplePos="0" relativeHeight="251659264" behindDoc="1" locked="0" layoutInCell="1" allowOverlap="1" wp14:anchorId="6D391D59" wp14:editId="1B778378">
            <wp:simplePos x="0" y="0"/>
            <wp:positionH relativeFrom="column">
              <wp:posOffset>2571750</wp:posOffset>
            </wp:positionH>
            <wp:positionV relativeFrom="paragraph">
              <wp:posOffset>111125</wp:posOffset>
            </wp:positionV>
            <wp:extent cx="1274445" cy="1091565"/>
            <wp:effectExtent l="0" t="0" r="1905" b="0"/>
            <wp:wrapTight wrapText="bothSides">
              <wp:wrapPolygon edited="0">
                <wp:start x="0" y="0"/>
                <wp:lineTo x="0" y="21110"/>
                <wp:lineTo x="21309" y="21110"/>
                <wp:lineTo x="21309" y="0"/>
                <wp:lineTo x="0" y="0"/>
              </wp:wrapPolygon>
            </wp:wrapTight>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274445" cy="1091565"/>
                    </a:xfrm>
                    <a:prstGeom prst="rect">
                      <a:avLst/>
                    </a:prstGeom>
                    <a:ln/>
                  </pic:spPr>
                </pic:pic>
              </a:graphicData>
            </a:graphic>
            <wp14:sizeRelH relativeFrom="page">
              <wp14:pctWidth>0</wp14:pctWidth>
            </wp14:sizeRelH>
            <wp14:sizeRelV relativeFrom="page">
              <wp14:pctHeight>0</wp14:pctHeight>
            </wp14:sizeRelV>
          </wp:anchor>
        </w:drawing>
      </w:r>
      <w:r>
        <w:t xml:space="preserve">            </w:t>
      </w:r>
    </w:p>
    <w:p w14:paraId="3DB62F8E" w14:textId="4CD0A8D0" w:rsidR="0060499B" w:rsidRDefault="0060499B">
      <w:pPr>
        <w:ind w:left="2160" w:firstLine="720"/>
      </w:pPr>
    </w:p>
    <w:p w14:paraId="114B315B" w14:textId="77777777" w:rsidR="0060499B" w:rsidRPr="005A6365" w:rsidRDefault="005A6365">
      <w:pPr>
        <w:rPr>
          <w:sz w:val="24"/>
          <w:szCs w:val="24"/>
        </w:rPr>
      </w:pPr>
      <w:r w:rsidRPr="005A6365">
        <w:rPr>
          <w:sz w:val="24"/>
          <w:szCs w:val="24"/>
        </w:rPr>
        <w:t xml:space="preserve">We are in </w:t>
      </w:r>
      <w:proofErr w:type="gramStart"/>
      <w:r w:rsidRPr="005A6365">
        <w:rPr>
          <w:sz w:val="24"/>
          <w:szCs w:val="24"/>
        </w:rPr>
        <w:t>Region</w:t>
      </w:r>
      <w:proofErr w:type="gramEnd"/>
      <w:r w:rsidRPr="005A6365">
        <w:rPr>
          <w:sz w:val="24"/>
          <w:szCs w:val="24"/>
        </w:rPr>
        <w:t xml:space="preserve"> _____ </w:t>
      </w:r>
    </w:p>
    <w:p w14:paraId="0CB13093" w14:textId="77777777" w:rsidR="0060499B" w:rsidRPr="005A6365" w:rsidRDefault="005A6365">
      <w:pPr>
        <w:rPr>
          <w:sz w:val="24"/>
          <w:szCs w:val="24"/>
        </w:rPr>
      </w:pPr>
      <w:r w:rsidRPr="005A6365">
        <w:rPr>
          <w:sz w:val="24"/>
          <w:szCs w:val="24"/>
        </w:rPr>
        <w:t>Our next deadline is</w:t>
      </w:r>
      <w:r w:rsidRPr="005A6365">
        <w:rPr>
          <w:sz w:val="24"/>
          <w:szCs w:val="24"/>
          <w:u w:val="single"/>
        </w:rPr>
        <w:t xml:space="preserve"> _____________  </w:t>
      </w:r>
    </w:p>
    <w:p w14:paraId="04A139F1" w14:textId="77777777" w:rsidR="0060499B" w:rsidRDefault="0060499B"/>
    <w:p w14:paraId="3838916B" w14:textId="77777777" w:rsidR="0060499B" w:rsidRPr="005A6365" w:rsidRDefault="005A6365">
      <w:pPr>
        <w:rPr>
          <w:sz w:val="24"/>
          <w:szCs w:val="24"/>
        </w:rPr>
      </w:pPr>
      <w:r w:rsidRPr="005A6365">
        <w:rPr>
          <w:sz w:val="24"/>
          <w:szCs w:val="24"/>
        </w:rPr>
        <w:t xml:space="preserve">Those that advance from Regionals will continue to the </w:t>
      </w:r>
      <w:r w:rsidRPr="005A6365">
        <w:rPr>
          <w:b/>
          <w:sz w:val="24"/>
          <w:szCs w:val="24"/>
        </w:rPr>
        <w:t>State Competition</w:t>
      </w:r>
      <w:r w:rsidRPr="005A6365">
        <w:rPr>
          <w:sz w:val="24"/>
          <w:szCs w:val="24"/>
        </w:rPr>
        <w:t xml:space="preserve"> that will be held in Conway at t</w:t>
      </w:r>
      <w:r w:rsidRPr="005A6365">
        <w:rPr>
          <w:sz w:val="24"/>
          <w:szCs w:val="24"/>
        </w:rPr>
        <w:t>he University of Central Arkansas on April 22</w:t>
      </w:r>
      <w:r w:rsidRPr="005A6365">
        <w:rPr>
          <w:sz w:val="24"/>
          <w:szCs w:val="24"/>
          <w:vertAlign w:val="superscript"/>
        </w:rPr>
        <w:t>nd</w:t>
      </w:r>
      <w:r w:rsidRPr="005A6365">
        <w:rPr>
          <w:sz w:val="24"/>
          <w:szCs w:val="24"/>
        </w:rPr>
        <w:t>.</w:t>
      </w:r>
    </w:p>
    <w:p w14:paraId="5130D2C0" w14:textId="41920632" w:rsidR="0060499B" w:rsidRPr="005A6365" w:rsidRDefault="005A6365">
      <w:pPr>
        <w:rPr>
          <w:sz w:val="24"/>
          <w:szCs w:val="24"/>
        </w:rPr>
      </w:pPr>
      <w:r w:rsidRPr="005A6365">
        <w:rPr>
          <w:sz w:val="24"/>
          <w:szCs w:val="24"/>
        </w:rPr>
        <w:t>T</w:t>
      </w:r>
      <w:r w:rsidR="0042414F" w:rsidRPr="005A6365">
        <w:rPr>
          <w:sz w:val="24"/>
          <w:szCs w:val="24"/>
        </w:rPr>
        <w:t>h</w:t>
      </w:r>
      <w:r w:rsidRPr="005A6365">
        <w:rPr>
          <w:sz w:val="24"/>
          <w:szCs w:val="24"/>
        </w:rPr>
        <w:t xml:space="preserve">is year’s </w:t>
      </w:r>
      <w:r w:rsidRPr="005A6365">
        <w:rPr>
          <w:b/>
          <w:bCs/>
          <w:sz w:val="24"/>
          <w:szCs w:val="24"/>
        </w:rPr>
        <w:t>theme</w:t>
      </w:r>
      <w:r w:rsidRPr="005A6365">
        <w:rPr>
          <w:sz w:val="24"/>
          <w:szCs w:val="24"/>
        </w:rPr>
        <w:t xml:space="preserve"> is Frontiers in History: People, Places, and Ideas.</w:t>
      </w:r>
    </w:p>
    <w:p w14:paraId="5911F0A2" w14:textId="341F55AB" w:rsidR="0060499B" w:rsidRPr="005A6365" w:rsidRDefault="005A6365">
      <w:pPr>
        <w:rPr>
          <w:sz w:val="24"/>
          <w:szCs w:val="24"/>
        </w:rPr>
      </w:pPr>
      <w:r w:rsidRPr="005A6365">
        <w:rPr>
          <w:sz w:val="24"/>
          <w:szCs w:val="24"/>
        </w:rPr>
        <w:t xml:space="preserve">You need to </w:t>
      </w:r>
      <w:r w:rsidRPr="005A6365">
        <w:rPr>
          <w:b/>
          <w:bCs/>
          <w:sz w:val="24"/>
          <w:szCs w:val="24"/>
        </w:rPr>
        <w:t>pick a topic</w:t>
      </w:r>
      <w:r w:rsidRPr="005A6365">
        <w:rPr>
          <w:sz w:val="24"/>
          <w:szCs w:val="24"/>
        </w:rPr>
        <w:t xml:space="preserve"> related to the theme and begin researching.  We will brainstorm at the meeting on the 27th.  A good topic will h</w:t>
      </w:r>
      <w:r w:rsidRPr="005A6365">
        <w:rPr>
          <w:sz w:val="24"/>
          <w:szCs w:val="24"/>
        </w:rPr>
        <w:t xml:space="preserve">ave primary sources (written by those who lived at the time) as well as secondary sources (written later by historians). “Time needs to pass before historians feel a topic is complete enough to understand what happened, what led to it, and why it matters. </w:t>
      </w:r>
      <w:r w:rsidRPr="005A6365">
        <w:rPr>
          <w:sz w:val="24"/>
          <w:szCs w:val="24"/>
        </w:rPr>
        <w:t xml:space="preserve">Current events are not good topics for NHD projects, but your questions about current events may lead you to similar examples in history that also interest you.” (NHD rulebook. P.7) As a rule of thumb a topic needs to be at least 20 years old. </w:t>
      </w:r>
    </w:p>
    <w:p w14:paraId="36DD5128" w14:textId="4BC59A50" w:rsidR="0060499B" w:rsidRDefault="005A6365">
      <w:r w:rsidRPr="005A6365">
        <w:rPr>
          <w:sz w:val="24"/>
          <w:szCs w:val="24"/>
        </w:rPr>
        <w:t>If your stu</w:t>
      </w:r>
      <w:r w:rsidRPr="005A6365">
        <w:rPr>
          <w:sz w:val="24"/>
          <w:szCs w:val="24"/>
        </w:rPr>
        <w:t xml:space="preserve">dent is interested in an Arkansas related topic a great starting point is the </w:t>
      </w:r>
      <w:r w:rsidRPr="005A6365">
        <w:rPr>
          <w:sz w:val="24"/>
          <w:szCs w:val="24"/>
          <w:u w:val="single"/>
        </w:rPr>
        <w:t>Encyclopedia of Arkansas</w:t>
      </w:r>
      <w:r w:rsidRPr="005A6365">
        <w:rPr>
          <w:sz w:val="24"/>
          <w:szCs w:val="24"/>
        </w:rPr>
        <w:t>.  There “you will find a variety of entries that touch upon this theme as it relates to Arkansas history. These include sites, figures, and culture surro</w:t>
      </w:r>
      <w:r w:rsidRPr="005A6365">
        <w:rPr>
          <w:sz w:val="24"/>
          <w:szCs w:val="24"/>
        </w:rPr>
        <w:t xml:space="preserve">unding geographical and other literal frontiers; biographies of artists, scientists, and other </w:t>
      </w:r>
      <w:proofErr w:type="gramStart"/>
      <w:r w:rsidRPr="005A6365">
        <w:rPr>
          <w:sz w:val="24"/>
          <w:szCs w:val="24"/>
        </w:rPr>
        <w:t>path-breakers</w:t>
      </w:r>
      <w:proofErr w:type="gramEnd"/>
      <w:r w:rsidRPr="005A6365">
        <w:rPr>
          <w:sz w:val="24"/>
          <w:szCs w:val="24"/>
        </w:rPr>
        <w:t xml:space="preserve"> from Arkansas; and explorations of creative and imaginative approaches to frontiers of all kinds.” </w:t>
      </w:r>
      <w:r>
        <w:rPr>
          <w:sz w:val="24"/>
          <w:szCs w:val="24"/>
        </w:rPr>
        <w:t xml:space="preserve"> </w:t>
      </w:r>
      <w:hyperlink r:id="rId8">
        <w:r>
          <w:rPr>
            <w:color w:val="0563C1"/>
            <w:u w:val="single"/>
          </w:rPr>
          <w:t>https://encyclopediaofarkansas.net/history-day-2023/</w:t>
        </w:r>
      </w:hyperlink>
    </w:p>
    <w:p w14:paraId="637F369C" w14:textId="77777777" w:rsidR="0060499B" w:rsidRDefault="005A6365">
      <w:r>
        <w:t xml:space="preserve">To Learn More, go to </w:t>
      </w:r>
      <w:hyperlink r:id="rId9">
        <w:r>
          <w:rPr>
            <w:color w:val="0563C1"/>
            <w:u w:val="single"/>
          </w:rPr>
          <w:t>https://www.nhd.org/</w:t>
        </w:r>
      </w:hyperlink>
    </w:p>
    <w:p w14:paraId="225ED8AA" w14:textId="77777777" w:rsidR="0060499B" w:rsidRDefault="005A6365">
      <w:pPr>
        <w:ind w:firstLine="720"/>
      </w:pPr>
      <w:r>
        <w:t>Click on “For Students” and see the Theme, how to, Resources, etc.</w:t>
      </w:r>
    </w:p>
    <w:p w14:paraId="2BAAAB01" w14:textId="77777777" w:rsidR="0060499B" w:rsidRDefault="005A6365" w:rsidP="005A6365">
      <w:pPr>
        <w:jc w:val="center"/>
      </w:pPr>
      <w:r>
        <w:rPr>
          <w:noProof/>
        </w:rPr>
        <w:lastRenderedPageBreak/>
        <w:drawing>
          <wp:inline distT="0" distB="0" distL="0" distR="0" wp14:anchorId="67B80A8E" wp14:editId="1A79D33D">
            <wp:extent cx="4360331" cy="4204383"/>
            <wp:effectExtent l="0" t="0" r="0" b="0"/>
            <wp:docPr id="20" name="image3.png" descr="Graphical user interface, text,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email&#10;&#10;Description automatically generated"/>
                    <pic:cNvPicPr preferRelativeResize="0"/>
                  </pic:nvPicPr>
                  <pic:blipFill>
                    <a:blip r:embed="rId10"/>
                    <a:srcRect/>
                    <a:stretch>
                      <a:fillRect/>
                    </a:stretch>
                  </pic:blipFill>
                  <pic:spPr>
                    <a:xfrm>
                      <a:off x="0" y="0"/>
                      <a:ext cx="4360331" cy="4204383"/>
                    </a:xfrm>
                    <a:prstGeom prst="rect">
                      <a:avLst/>
                    </a:prstGeom>
                    <a:ln/>
                  </pic:spPr>
                </pic:pic>
              </a:graphicData>
            </a:graphic>
          </wp:inline>
        </w:drawing>
      </w:r>
    </w:p>
    <w:sectPr w:rsidR="0060499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9B"/>
    <w:rsid w:val="0042414F"/>
    <w:rsid w:val="005A6365"/>
    <w:rsid w:val="0060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BD62"/>
  <w15:docId w15:val="{BCFA3A1F-793A-4060-BDB4-E8E42D74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23DB5"/>
    <w:rPr>
      <w:color w:val="0563C1" w:themeColor="hyperlink"/>
      <w:u w:val="single"/>
    </w:rPr>
  </w:style>
  <w:style w:type="character" w:styleId="UnresolvedMention">
    <w:name w:val="Unresolved Mention"/>
    <w:basedOn w:val="DefaultParagraphFont"/>
    <w:uiPriority w:val="99"/>
    <w:semiHidden/>
    <w:unhideWhenUsed/>
    <w:rsid w:val="00D23DB5"/>
    <w:rPr>
      <w:color w:val="605E5C"/>
      <w:shd w:val="clear" w:color="auto" w:fill="E1DFDD"/>
    </w:rPr>
  </w:style>
  <w:style w:type="character" w:styleId="Strong">
    <w:name w:val="Strong"/>
    <w:basedOn w:val="DefaultParagraphFont"/>
    <w:uiPriority w:val="22"/>
    <w:qFormat/>
    <w:rsid w:val="00846950"/>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cyclopediaofarkansas.net/history-day-2023/"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n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r3pcS0919EEbJtR1iI7vPcdag==">AMUW2mVWQjdtSwdMQCo+AQNtwmK/UcGyAoHtpWcDOt04QfX5Fj4YOjR1yJL8h2w/t43jHL7KoRHmZCgLheXewtCL8hoe3zGioXxMW5E+TPjhEUoiTya6NyI=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Adams</dc:creator>
  <cp:lastModifiedBy>Story Matkin-Rawn</cp:lastModifiedBy>
  <cp:revision>2</cp:revision>
  <dcterms:created xsi:type="dcterms:W3CDTF">2022-09-22T18:17:00Z</dcterms:created>
  <dcterms:modified xsi:type="dcterms:W3CDTF">2022-09-22T18:17:00Z</dcterms:modified>
</cp:coreProperties>
</file>